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7D" w:rsidRDefault="007B6B7D" w:rsidP="00A640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необходимости прохождения поступающими обязательного предварительного медицинского осмотра (обследования)</w:t>
      </w:r>
      <w:r w:rsidR="00971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33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</w:t>
      </w:r>
      <w:r w:rsidRPr="007B6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71039" w:rsidRPr="007B6B7D" w:rsidRDefault="00971039" w:rsidP="00A640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B7D" w:rsidRPr="007B6B7D" w:rsidRDefault="00971039" w:rsidP="007B6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B6B7D"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обучение по специальностям </w:t>
      </w:r>
      <w:r w:rsidR="00A6401F" w:rsidRPr="00A64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A6401F" w:rsidRPr="00A640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</w:t>
      </w:r>
      <w:r w:rsidR="007B6B7D" w:rsidRPr="00A640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ечебное дело</w:t>
      </w:r>
      <w:r w:rsidR="00A6401F" w:rsidRPr="00A640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="007B6B7D" w:rsidRPr="00A640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="007B6B7D" w:rsidRPr="00A64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A6401F" w:rsidRPr="00A64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A6401F" w:rsidRPr="00A640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="007B6B7D" w:rsidRPr="00A640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естринское дело</w:t>
      </w:r>
      <w:r w:rsidR="00A6401F" w:rsidRPr="00A640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="007B6B7D" w:rsidRPr="00A64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B6B7D"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входящим в 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697, поступающий представляет </w:t>
      </w:r>
      <w:r w:rsidR="007B6B7D" w:rsidRPr="00A640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оригинал или копию медицинской справки</w:t>
      </w:r>
      <w:r w:rsidR="007B6B7D"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(далее – приказ </w:t>
      </w:r>
      <w:bookmarkStart w:id="0" w:name="_GoBack"/>
      <w:proofErr w:type="spellStart"/>
      <w:r w:rsidR="007B6B7D"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bookmarkEnd w:id="0"/>
      <w:proofErr w:type="spellEnd"/>
      <w:r w:rsidR="007B6B7D"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России).</w:t>
      </w:r>
    </w:p>
    <w:p w:rsidR="007B6B7D" w:rsidRDefault="007B6B7D" w:rsidP="007B6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указанным ниже. Медицинская справка признается действительной, если она получена не ранее </w:t>
      </w:r>
      <w:r w:rsidR="00F87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одного </w:t>
      </w: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до дня завершения приема документов и вступительных испытаний.</w:t>
      </w:r>
    </w:p>
    <w:p w:rsidR="005E5AA6" w:rsidRPr="00BB2DFA" w:rsidRDefault="005E5AA6" w:rsidP="005E5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DFA">
        <w:rPr>
          <w:rFonts w:ascii="Times New Roman" w:hAnsi="Times New Roman" w:cs="Times New Roman"/>
          <w:sz w:val="24"/>
          <w:szCs w:val="24"/>
        </w:rPr>
        <w:t xml:space="preserve">При проведении предварительных медицинских осмотров всем обследуемым в обязательном порядке проводится флюорография, также необходимы консультации </w:t>
      </w:r>
      <w:proofErr w:type="spellStart"/>
      <w:r w:rsidRPr="00BB2DFA">
        <w:rPr>
          <w:rFonts w:ascii="Times New Roman" w:hAnsi="Times New Roman" w:cs="Times New Roman"/>
          <w:sz w:val="24"/>
          <w:szCs w:val="24"/>
        </w:rPr>
        <w:t>дерматовенеролога</w:t>
      </w:r>
      <w:proofErr w:type="spellEnd"/>
      <w:r w:rsidRPr="00BB2D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2DFA">
        <w:rPr>
          <w:rFonts w:ascii="Times New Roman" w:hAnsi="Times New Roman" w:cs="Times New Roman"/>
          <w:sz w:val="24"/>
          <w:szCs w:val="24"/>
        </w:rPr>
        <w:t>оториноларинголога</w:t>
      </w:r>
      <w:proofErr w:type="spellEnd"/>
      <w:r w:rsidRPr="00BB2DFA">
        <w:rPr>
          <w:rFonts w:ascii="Times New Roman" w:hAnsi="Times New Roman" w:cs="Times New Roman"/>
          <w:sz w:val="24"/>
          <w:szCs w:val="24"/>
        </w:rPr>
        <w:t xml:space="preserve"> и стоматолога, исследование крови на сифилис, мазки на гонорею, исследования на носительство кишечных инфекций и серологическое обследование на брюшной тиф, исследования на гельминтозы, мазок из зева и носа на наличие патогенного стафилококка. Все женщины осматриваются акушером-гинекологом. В обязательном порядке проводятся: клинический анализ крови (гемоглобин, цветной показатель, эритроциты, лейкоциты, лейкоцитарная формула, СОЭ); клинический анализ мочи (удельный вес, белок, сахар, микроскопия осадка); электрокардиография; биохимический скрининг: содержание в сыворотке крови глюкозы, холестерина. Участие врача-терапевта, врача-психиатра и врача-нарколога при прохождении предварительных и периодических медицинских осмотров является обязательным для всех категорий обследуемых. </w:t>
      </w:r>
    </w:p>
    <w:p w:rsidR="005E5AA6" w:rsidRPr="00BB2DFA" w:rsidRDefault="005E5AA6" w:rsidP="005E5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DFA">
        <w:rPr>
          <w:rFonts w:ascii="Times New Roman" w:hAnsi="Times New Roman" w:cs="Times New Roman"/>
          <w:sz w:val="24"/>
          <w:szCs w:val="24"/>
        </w:rPr>
        <w:t xml:space="preserve">В случае если у поступающего имеются медицинские противопоказания, установленные приказом </w:t>
      </w:r>
      <w:proofErr w:type="spellStart"/>
      <w:r w:rsidRPr="00BB2DF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B2DFA">
        <w:rPr>
          <w:rFonts w:ascii="Times New Roman" w:hAnsi="Times New Roman" w:cs="Times New Roman"/>
          <w:sz w:val="24"/>
          <w:szCs w:val="24"/>
        </w:rPr>
        <w:t xml:space="preserve"> России, колледж обеспечивает его информирование о связанных с указанными противопоказаниями последствиях в период обучения в </w:t>
      </w:r>
      <w:r w:rsidR="00F8759C">
        <w:rPr>
          <w:rFonts w:ascii="Times New Roman" w:hAnsi="Times New Roman" w:cs="Times New Roman"/>
          <w:sz w:val="24"/>
          <w:szCs w:val="24"/>
        </w:rPr>
        <w:t>колледже</w:t>
      </w:r>
      <w:r w:rsidRPr="00BB2DFA">
        <w:rPr>
          <w:rFonts w:ascii="Times New Roman" w:hAnsi="Times New Roman" w:cs="Times New Roman"/>
          <w:sz w:val="24"/>
          <w:szCs w:val="24"/>
        </w:rPr>
        <w:t xml:space="preserve"> и последующей профессиональной деятельности. </w:t>
      </w:r>
    </w:p>
    <w:p w:rsidR="00A6401F" w:rsidRPr="007B6B7D" w:rsidRDefault="00A6401F" w:rsidP="007B6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B7D" w:rsidRPr="007B6B7D" w:rsidRDefault="007B6B7D" w:rsidP="007B6B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Медицинские противопоказания, установленные приказом </w:t>
      </w:r>
      <w:proofErr w:type="spellStart"/>
      <w:r w:rsidRPr="007B6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7B6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России от 12 апреля 2011 г. № 302н</w:t>
      </w:r>
      <w:r w:rsidR="00415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B6B7D" w:rsidRPr="00415C5B" w:rsidRDefault="00415C5B" w:rsidP="007B6B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7B6B7D" w:rsidRPr="00415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бщи</w:t>
      </w:r>
      <w:r w:rsidRPr="00415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7B6B7D" w:rsidRPr="00415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медицински</w:t>
      </w:r>
      <w:r w:rsidRPr="00415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7B6B7D" w:rsidRPr="00415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противопоказани</w:t>
      </w:r>
      <w:r w:rsidRPr="00415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B6B7D" w:rsidRPr="00415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</w:t>
      </w:r>
      <w:proofErr w:type="spellStart"/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мнестико</w:t>
      </w:r>
      <w:proofErr w:type="spellEnd"/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-интеллектуальными нарушениями;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нарколепсия и </w:t>
      </w:r>
      <w:proofErr w:type="spellStart"/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катаплексия</w:t>
      </w:r>
      <w:proofErr w:type="spellEnd"/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заболевания, сопровождающиеся расстройствами сознания: эпилепсия и эпилептические синдромы различной этиологии, </w:t>
      </w:r>
      <w:proofErr w:type="spellStart"/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синкопальные</w:t>
      </w:r>
      <w:proofErr w:type="spellEnd"/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синдромы различной этиологии и др.;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диспансерах*;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алкоголизм, токсикомания, наркомания;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злокачественные новообразования любой локализации**;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крови и кроветворных органов с прогрессирующим и рецидивирующим течением (</w:t>
      </w:r>
      <w:proofErr w:type="spellStart"/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гемобластозы</w:t>
      </w:r>
      <w:proofErr w:type="spellEnd"/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выраженные формы гемолитических и </w:t>
      </w:r>
      <w:proofErr w:type="spellStart"/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апластических</w:t>
      </w:r>
      <w:proofErr w:type="spellEnd"/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анемий,</w:t>
      </w:r>
    </w:p>
    <w:p w:rsidR="007B6B7D" w:rsidRPr="00E80CCD" w:rsidRDefault="007B6B7D" w:rsidP="00E80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геморрагические диатезы);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гипертоническая болезнь III стадии, 3 степени, риск IV;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хронические болезни сердца и перикарда с недостаточностью кровообращения ФК III, НК 2 и более степени;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ишемическая болезнь сердца:</w:t>
      </w:r>
    </w:p>
    <w:p w:rsidR="007B6B7D" w:rsidRPr="007B6B7D" w:rsidRDefault="007B6B7D" w:rsidP="007B6B7D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стенокардия ФК III - IV;</w:t>
      </w:r>
    </w:p>
    <w:p w:rsidR="007B6B7D" w:rsidRPr="007B6B7D" w:rsidRDefault="007B6B7D" w:rsidP="007B6B7D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нарушением проводимости (синоаурикулярная блокада III степени, слабость синусового узла);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пароксизмальные нарушения ритма с потенциально злокачественными желудочковыми аритмиями и нарушениями гемодинамики;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постинфарктный кардиосклероз, аневризма сердца;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аневризмы и расслоения любых отделов аорты и артерий;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облитерирующий атеросклероз аорты с облитерацией висцеральных артерий и нарушением функции органов;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облитерирующий атеросклероз сосудов конечностей, тромбангиит, </w:t>
      </w:r>
      <w:proofErr w:type="spellStart"/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аортоартериит</w:t>
      </w:r>
      <w:proofErr w:type="spellEnd"/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признаками декомпенсации кровоснабжения конечности (конечностей);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лимфангиит и другие нарушения </w:t>
      </w:r>
      <w:proofErr w:type="spellStart"/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лимфооттока</w:t>
      </w:r>
      <w:proofErr w:type="spellEnd"/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3 - 4 степени; 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 формы туберкулеза любой локализации;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хронические болезни почек и мочевыводящих путей с явлениями хронической почечной недостаточности 2 - 3 степени;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неспецифический язвенный колит и болезнь Крона тяжелого течения;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диффузные заболевания соединительной ткани с нарушением функции органов и систем 3 - 4 степени, системные </w:t>
      </w:r>
      <w:proofErr w:type="spellStart"/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васкулиты</w:t>
      </w:r>
      <w:proofErr w:type="spellEnd"/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хронические заболевания опорно-двигательного аппарата с нарушениями функции 2 - 3 степени;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хроническая распространенная, часто рецидивирующая (не менее 4 раз в год) экзема;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псориаз универсальный, распространенный, </w:t>
      </w:r>
      <w:proofErr w:type="spellStart"/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артропатический</w:t>
      </w:r>
      <w:proofErr w:type="spellEnd"/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пустулезный,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псориатическая</w:t>
      </w:r>
      <w:proofErr w:type="spellEnd"/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эритродермия;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вульгарная пузырчатка;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хронический необратимый распространенный ихтиоз;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хронический прогрессирующий </w:t>
      </w:r>
      <w:proofErr w:type="spellStart"/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атопический</w:t>
      </w:r>
      <w:proofErr w:type="spellEnd"/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дерматит;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хронические, рецидивирующие формы инфекционных и паразитарных заболеваний;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поствакцинальные поражения в случае неподдающихся или </w:t>
      </w:r>
      <w:proofErr w:type="spellStart"/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трудноподдающихся</w:t>
      </w:r>
      <w:proofErr w:type="spellEnd"/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лечению клинических форм;</w:t>
      </w:r>
    </w:p>
    <w:p w:rsidR="007B6B7D" w:rsidRPr="007B6B7D" w:rsidRDefault="007B6B7D" w:rsidP="007B6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глаукома любой стадии при нестабилизированном течении.</w:t>
      </w:r>
    </w:p>
    <w:p w:rsidR="007B6B7D" w:rsidRDefault="007B6B7D" w:rsidP="007B6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ECB" w:rsidRPr="007B6B7D" w:rsidRDefault="009B3ECB" w:rsidP="007B6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B7D" w:rsidRPr="007B6B7D" w:rsidRDefault="007B6B7D" w:rsidP="007B6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B6B7D" w:rsidRPr="00A6401F" w:rsidRDefault="007B6B7D" w:rsidP="007B6B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4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Дополнительные медицинские противопоказания</w:t>
      </w:r>
      <w:r w:rsidR="00AA7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B6B7D" w:rsidRPr="007B6B7D" w:rsidRDefault="007B6B7D" w:rsidP="007B6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Заболевания и </w:t>
      </w:r>
      <w:proofErr w:type="spellStart"/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бактерионосительство</w:t>
      </w:r>
      <w:proofErr w:type="spellEnd"/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B6B7D" w:rsidRPr="007B6B7D" w:rsidRDefault="007B6B7D" w:rsidP="007B6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брюшной тиф, паратифы, сальмонеллез, дизентерия;</w:t>
      </w:r>
    </w:p>
    <w:p w:rsidR="007B6B7D" w:rsidRPr="007B6B7D" w:rsidRDefault="007B6B7D" w:rsidP="007B6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гельминтозы;</w:t>
      </w:r>
    </w:p>
    <w:p w:rsidR="007B6B7D" w:rsidRPr="007B6B7D" w:rsidRDefault="007B6B7D" w:rsidP="007B6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сифилис в заразном периоде;</w:t>
      </w:r>
    </w:p>
    <w:p w:rsidR="007B6B7D" w:rsidRPr="007B6B7D" w:rsidRDefault="007B6B7D" w:rsidP="007B6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лепра;</w:t>
      </w:r>
    </w:p>
    <w:p w:rsidR="007B6B7D" w:rsidRPr="007B6B7D" w:rsidRDefault="007B6B7D" w:rsidP="007B6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заразные кожные заболевания: чесотка, трихофития, микроспория, парша, актиномикоз с изъязвлениями или свищами на открытых частях тела;</w:t>
      </w:r>
    </w:p>
    <w:p w:rsidR="007B6B7D" w:rsidRPr="007B6B7D" w:rsidRDefault="007B6B7D" w:rsidP="007B6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заразные и деструктивные формы туберкулеза легких, внелегочный туберкулез с наличием свищей, бактериурии, туберкулезной волчанки лица и рук;</w:t>
      </w:r>
    </w:p>
    <w:p w:rsidR="007B6B7D" w:rsidRPr="007B6B7D" w:rsidRDefault="007B6B7D" w:rsidP="007B6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гонорея (все формы) на срок проведения лечения антибиотиками и получения отрицательных результатов первого контроля;</w:t>
      </w:r>
    </w:p>
    <w:p w:rsidR="007B6B7D" w:rsidRPr="007B6B7D" w:rsidRDefault="007B6B7D" w:rsidP="007B6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инфекции кожи и подкожной клетчатки;</w:t>
      </w:r>
    </w:p>
    <w:p w:rsidR="007B6B7D" w:rsidRPr="007B6B7D" w:rsidRDefault="007B6B7D" w:rsidP="007B6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proofErr w:type="spellStart"/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озена</w:t>
      </w:r>
      <w:proofErr w:type="spellEnd"/>
      <w:r w:rsidRPr="007B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42EE" w:rsidRDefault="008142EE" w:rsidP="007B6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6D7" w:rsidRDefault="006E06D7" w:rsidP="007B6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53" w:rsidRDefault="00162453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53" w:rsidRDefault="00162453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53" w:rsidRDefault="00162453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53" w:rsidRDefault="00162453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53" w:rsidRDefault="00162453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53" w:rsidRDefault="00162453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53" w:rsidRDefault="00162453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53" w:rsidRDefault="00162453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53" w:rsidRDefault="00162453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53" w:rsidRDefault="00162453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53" w:rsidRDefault="00162453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53" w:rsidRDefault="00162453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53" w:rsidRDefault="00162453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53" w:rsidRDefault="00162453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53" w:rsidRDefault="00162453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53" w:rsidRDefault="00162453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53" w:rsidRDefault="00162453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53" w:rsidRDefault="00162453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53" w:rsidRDefault="00162453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53" w:rsidRDefault="00162453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53" w:rsidRDefault="00162453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53" w:rsidRDefault="00162453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53" w:rsidRDefault="00162453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53" w:rsidRDefault="00162453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53" w:rsidRDefault="00162453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760" w:rsidRDefault="007B3760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760" w:rsidRDefault="007B3760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53" w:rsidRDefault="00162453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53" w:rsidRDefault="00162453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53" w:rsidRDefault="00162453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53" w:rsidRDefault="00162453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53" w:rsidRDefault="00162453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53" w:rsidRDefault="00162453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53" w:rsidRDefault="00162453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53" w:rsidRDefault="00162453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53" w:rsidRDefault="00162453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53" w:rsidRDefault="00162453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53" w:rsidRDefault="00162453" w:rsidP="007B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62453" w:rsidSect="007B6B7D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36CFD"/>
    <w:multiLevelType w:val="multilevel"/>
    <w:tmpl w:val="C842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7D"/>
    <w:rsid w:val="00162453"/>
    <w:rsid w:val="001A268E"/>
    <w:rsid w:val="001A58A2"/>
    <w:rsid w:val="003F71DF"/>
    <w:rsid w:val="00415C5B"/>
    <w:rsid w:val="004A2328"/>
    <w:rsid w:val="004C3D2D"/>
    <w:rsid w:val="005A1EBD"/>
    <w:rsid w:val="005D3E44"/>
    <w:rsid w:val="005E5AA6"/>
    <w:rsid w:val="00670224"/>
    <w:rsid w:val="00687898"/>
    <w:rsid w:val="006E06D7"/>
    <w:rsid w:val="007103E4"/>
    <w:rsid w:val="007B3760"/>
    <w:rsid w:val="007B6B7D"/>
    <w:rsid w:val="008142EE"/>
    <w:rsid w:val="00826CA3"/>
    <w:rsid w:val="00835EAE"/>
    <w:rsid w:val="00896AB6"/>
    <w:rsid w:val="00971039"/>
    <w:rsid w:val="00974305"/>
    <w:rsid w:val="009B3ECB"/>
    <w:rsid w:val="00A6401F"/>
    <w:rsid w:val="00AA7FA6"/>
    <w:rsid w:val="00B602A5"/>
    <w:rsid w:val="00BF4CB6"/>
    <w:rsid w:val="00C3376E"/>
    <w:rsid w:val="00E80CCD"/>
    <w:rsid w:val="00F87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E4B2"/>
  <w15:docId w15:val="{4F2DD3EA-A339-4E92-9187-89039B3C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E44"/>
  </w:style>
  <w:style w:type="paragraph" w:styleId="2">
    <w:name w:val="heading 2"/>
    <w:basedOn w:val="a"/>
    <w:link w:val="20"/>
    <w:uiPriority w:val="9"/>
    <w:qFormat/>
    <w:rsid w:val="007B6B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6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6B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6B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B7D"/>
    <w:rPr>
      <w:b/>
      <w:bCs/>
    </w:rPr>
  </w:style>
  <w:style w:type="character" w:styleId="a5">
    <w:name w:val="Emphasis"/>
    <w:basedOn w:val="a0"/>
    <w:uiPriority w:val="20"/>
    <w:qFormat/>
    <w:rsid w:val="007B6B7D"/>
    <w:rPr>
      <w:i/>
      <w:iCs/>
    </w:rPr>
  </w:style>
  <w:style w:type="character" w:customStyle="1" w:styleId="apple-converted-space">
    <w:name w:val="apple-converted-space"/>
    <w:basedOn w:val="a0"/>
    <w:rsid w:val="007B6B7D"/>
  </w:style>
  <w:style w:type="paragraph" w:styleId="a6">
    <w:name w:val="Balloon Text"/>
    <w:basedOn w:val="a"/>
    <w:link w:val="a7"/>
    <w:uiPriority w:val="99"/>
    <w:semiHidden/>
    <w:unhideWhenUsed/>
    <w:rsid w:val="0016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EC50691ABE0E448E98294E11F6AC35" ma:contentTypeVersion="" ma:contentTypeDescription="Создание документа." ma:contentTypeScope="" ma:versionID="fef8c2fdf0168cf40f5cb94643b944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713b6d5ad7e24f192b362df8d067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AE4AB2-2F91-4618-A567-F6DEF14DEF6A}"/>
</file>

<file path=customXml/itemProps2.xml><?xml version="1.0" encoding="utf-8"?>
<ds:datastoreItem xmlns:ds="http://schemas.openxmlformats.org/officeDocument/2006/customXml" ds:itemID="{502A748A-E449-4EEA-9B88-9ACEA2BCCEB7}"/>
</file>

<file path=customXml/itemProps3.xml><?xml version="1.0" encoding="utf-8"?>
<ds:datastoreItem xmlns:ds="http://schemas.openxmlformats.org/officeDocument/2006/customXml" ds:itemID="{B5BE718A-A60C-4F75-89FD-9A570446F5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АОУ СПО УР "Сарапульский мед колледж МЗ УР"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</dc:creator>
  <cp:keywords/>
  <dc:description/>
  <cp:lastModifiedBy>иван иванов</cp:lastModifiedBy>
  <cp:revision>2</cp:revision>
  <dcterms:created xsi:type="dcterms:W3CDTF">2018-02-23T09:51:00Z</dcterms:created>
  <dcterms:modified xsi:type="dcterms:W3CDTF">2018-02-23T09:51:00Z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0x0101005FEC50691ABE0E448E98294E11F6AC35</vt:lpwstr>
  </property>
</Properties>
</file>